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7030A0">
    <v:background id="_x0000_s1025" o:bwmode="white" fillcolor="#7030a0" o:targetscreensize="800,600">
      <v:fill color2="#8db3e2 [1311]" focusposition=".5,.5" focussize="" focus="100%" type="gradientRadial"/>
    </v:background>
  </w:background>
  <w:body>
    <w:p w:rsidR="00B67156" w:rsidRPr="00B67156" w:rsidRDefault="00B67156" w:rsidP="00B67156">
      <w:pPr>
        <w:spacing w:after="240" w:line="240" w:lineRule="auto"/>
        <w:rPr>
          <w:rFonts w:ascii="Times New Roman" w:eastAsia="Times New Roman" w:hAnsi="Times New Roman" w:cs="Times New Roman"/>
          <w:sz w:val="24"/>
          <w:szCs w:val="24"/>
          <w:lang w:eastAsia="el-GR"/>
        </w:rPr>
      </w:pPr>
      <w:r w:rsidRPr="00B67156">
        <w:rPr>
          <w:rFonts w:ascii="Times New Roman" w:eastAsia="Times New Roman" w:hAnsi="Times New Roman" w:cs="Times New Roman"/>
          <w:sz w:val="24"/>
          <w:szCs w:val="24"/>
          <w:lang w:eastAsia="el-GR"/>
        </w:rPr>
        <w:t xml:space="preserve">Είναι ο πρώτος αφρικανός συγγραφέας που τιμήθηκε με βραβείο Νομπέλ Λογοτεχνίας. Το 1986 η Σουηδική Ακαδημία απένειμε την ύψιστη λογοτεχνική διάκριση στον νιγηριανό λογοτέχνη </w:t>
      </w:r>
      <w:proofErr w:type="spellStart"/>
      <w:r w:rsidRPr="00B67156">
        <w:rPr>
          <w:rFonts w:ascii="Times New Roman" w:eastAsia="Times New Roman" w:hAnsi="Times New Roman" w:cs="Times New Roman"/>
          <w:b/>
          <w:bCs/>
          <w:sz w:val="24"/>
          <w:szCs w:val="24"/>
          <w:lang w:eastAsia="el-GR"/>
        </w:rPr>
        <w:t>Γουόλε</w:t>
      </w:r>
      <w:proofErr w:type="spellEnd"/>
      <w:r w:rsidRPr="00B67156">
        <w:rPr>
          <w:rFonts w:ascii="Times New Roman" w:eastAsia="Times New Roman" w:hAnsi="Times New Roman" w:cs="Times New Roman"/>
          <w:b/>
          <w:bCs/>
          <w:sz w:val="24"/>
          <w:szCs w:val="24"/>
          <w:lang w:eastAsia="el-GR"/>
        </w:rPr>
        <w:t xml:space="preserve"> </w:t>
      </w:r>
      <w:proofErr w:type="spellStart"/>
      <w:r w:rsidRPr="00B67156">
        <w:rPr>
          <w:rFonts w:ascii="Times New Roman" w:eastAsia="Times New Roman" w:hAnsi="Times New Roman" w:cs="Times New Roman"/>
          <w:b/>
          <w:bCs/>
          <w:sz w:val="24"/>
          <w:szCs w:val="24"/>
          <w:lang w:eastAsia="el-GR"/>
        </w:rPr>
        <w:t>Σογίνκα</w:t>
      </w:r>
      <w:proofErr w:type="spellEnd"/>
      <w:r w:rsidRPr="00B67156">
        <w:rPr>
          <w:rFonts w:ascii="Times New Roman" w:eastAsia="Times New Roman" w:hAnsi="Times New Roman" w:cs="Times New Roman"/>
          <w:sz w:val="24"/>
          <w:szCs w:val="24"/>
          <w:lang w:eastAsia="el-GR"/>
        </w:rPr>
        <w:t>, διότι «δίνει σχήμα στο δράμα της ύπαρξης μέσα από μια ευρεία πολιτισμική προοπτική και με γλώσσα ποιητικών αποχρώσεων». Χρειάστηκε, όμως, να περάσουν 25 χρόνια για να εκδοθεί έργο του στα ελληνικά.</w:t>
      </w:r>
    </w:p>
    <w:p w:rsidR="00B67156" w:rsidRPr="00B67156" w:rsidRDefault="00B67156" w:rsidP="00B67156">
      <w:pPr>
        <w:spacing w:after="240" w:line="240" w:lineRule="auto"/>
        <w:rPr>
          <w:rFonts w:ascii="Times New Roman" w:eastAsia="Times New Roman" w:hAnsi="Times New Roman" w:cs="Times New Roman"/>
          <w:sz w:val="24"/>
          <w:szCs w:val="24"/>
          <w:lang w:eastAsia="el-GR"/>
        </w:rPr>
      </w:pPr>
      <w:r w:rsidRPr="00B67156">
        <w:rPr>
          <w:rFonts w:ascii="Times New Roman" w:eastAsia="Times New Roman" w:hAnsi="Times New Roman" w:cs="Times New Roman"/>
          <w:sz w:val="24"/>
          <w:szCs w:val="24"/>
          <w:lang w:eastAsia="el-GR"/>
        </w:rPr>
        <w:t xml:space="preserve">Η γνωριμία του ελληνικού κοινού με τον νομπελίστα Νιγηριανό γίνεται εν </w:t>
      </w:r>
      <w:proofErr w:type="spellStart"/>
      <w:r w:rsidRPr="00B67156">
        <w:rPr>
          <w:rFonts w:ascii="Times New Roman" w:eastAsia="Times New Roman" w:hAnsi="Times New Roman" w:cs="Times New Roman"/>
          <w:sz w:val="24"/>
          <w:szCs w:val="24"/>
          <w:lang w:eastAsia="el-GR"/>
        </w:rPr>
        <w:t>εκτάσει</w:t>
      </w:r>
      <w:proofErr w:type="spellEnd"/>
      <w:r w:rsidRPr="00B67156">
        <w:rPr>
          <w:rFonts w:ascii="Times New Roman" w:eastAsia="Times New Roman" w:hAnsi="Times New Roman" w:cs="Times New Roman"/>
          <w:sz w:val="24"/>
          <w:szCs w:val="24"/>
          <w:lang w:eastAsia="el-GR"/>
        </w:rPr>
        <w:t xml:space="preserve"> με τον τόμο «Η Σαμαρκάνδη και άλλα ποιήματα» (Εκδόσεις Γαβριηλίδης, 2011, σελ. 178, τιμή 12,78 ευρώ), που μόλις κυκλοφόρησε, σε μετάφραση </w:t>
      </w:r>
      <w:r w:rsidRPr="00B67156">
        <w:rPr>
          <w:rFonts w:ascii="Times New Roman" w:eastAsia="Times New Roman" w:hAnsi="Times New Roman" w:cs="Times New Roman"/>
          <w:b/>
          <w:bCs/>
          <w:sz w:val="24"/>
          <w:szCs w:val="24"/>
          <w:lang w:eastAsia="el-GR"/>
        </w:rPr>
        <w:t>Ελένης Χατζή</w:t>
      </w:r>
      <w:r w:rsidRPr="00B67156">
        <w:rPr>
          <w:rFonts w:ascii="Times New Roman" w:eastAsia="Times New Roman" w:hAnsi="Times New Roman" w:cs="Times New Roman"/>
          <w:sz w:val="24"/>
          <w:szCs w:val="24"/>
          <w:lang w:eastAsia="el-GR"/>
        </w:rPr>
        <w:t xml:space="preserve">. Η δίγλωσση έκδοση, στα αγγλικά και στα ελληνικά, περιλαμβάνει επιλογή ποιημάτων και πεζών από αντιπροσωπευτικά βιβλία του συγγραφέα και συνοδεύεται από σύντομο βιογραφικό σημείωμα, μια κατατοπιστική εισαγωγή και αρκετές παραπομπές στη διεθνή βιβλιογραφία για όσους θέλουν να εμβαθύνουν στη γραφή του </w:t>
      </w:r>
      <w:proofErr w:type="spellStart"/>
      <w:r w:rsidRPr="00B67156">
        <w:rPr>
          <w:rFonts w:ascii="Times New Roman" w:eastAsia="Times New Roman" w:hAnsi="Times New Roman" w:cs="Times New Roman"/>
          <w:sz w:val="24"/>
          <w:szCs w:val="24"/>
          <w:lang w:eastAsia="el-GR"/>
        </w:rPr>
        <w:t>Σογίνκα</w:t>
      </w:r>
      <w:proofErr w:type="spellEnd"/>
      <w:r w:rsidRPr="00B67156">
        <w:rPr>
          <w:rFonts w:ascii="Times New Roman" w:eastAsia="Times New Roman" w:hAnsi="Times New Roman" w:cs="Times New Roman"/>
          <w:sz w:val="24"/>
          <w:szCs w:val="24"/>
          <w:lang w:eastAsia="el-GR"/>
        </w:rPr>
        <w:t>.</w:t>
      </w:r>
    </w:p>
    <w:p w:rsidR="00B67156" w:rsidRPr="00B67156" w:rsidRDefault="00B67156" w:rsidP="00B67156">
      <w:pPr>
        <w:spacing w:after="240" w:line="240" w:lineRule="auto"/>
        <w:rPr>
          <w:rFonts w:ascii="Times New Roman" w:eastAsia="Times New Roman" w:hAnsi="Times New Roman" w:cs="Times New Roman"/>
          <w:sz w:val="24"/>
          <w:szCs w:val="24"/>
          <w:lang w:eastAsia="el-GR"/>
        </w:rPr>
      </w:pPr>
      <w:r w:rsidRPr="00B67156">
        <w:rPr>
          <w:rFonts w:ascii="Times New Roman" w:eastAsia="Times New Roman" w:hAnsi="Times New Roman" w:cs="Times New Roman"/>
          <w:sz w:val="24"/>
          <w:szCs w:val="24"/>
          <w:lang w:eastAsia="el-GR"/>
        </w:rPr>
        <w:t xml:space="preserve">Ο </w:t>
      </w:r>
      <w:proofErr w:type="spellStart"/>
      <w:r w:rsidRPr="00B67156">
        <w:rPr>
          <w:rFonts w:ascii="Times New Roman" w:eastAsia="Times New Roman" w:hAnsi="Times New Roman" w:cs="Times New Roman"/>
          <w:sz w:val="24"/>
          <w:szCs w:val="24"/>
          <w:lang w:eastAsia="el-GR"/>
        </w:rPr>
        <w:t>Σογίνκα</w:t>
      </w:r>
      <w:proofErr w:type="spellEnd"/>
      <w:r w:rsidRPr="00B67156">
        <w:rPr>
          <w:rFonts w:ascii="Times New Roman" w:eastAsia="Times New Roman" w:hAnsi="Times New Roman" w:cs="Times New Roman"/>
          <w:sz w:val="24"/>
          <w:szCs w:val="24"/>
          <w:lang w:eastAsia="el-GR"/>
        </w:rPr>
        <w:t xml:space="preserve"> λογαριάζεται πρωτίστως θεατρικός συγγραφέας, το έργο του όμως περιλαμβάνει επίσης ποιητικές συλλογές, μυθιστορήματα, αυτοβιογραφικά κείμενα και πολλά άρθρα και δοκίμια. Γόνος πλούσιας οικογένειας της φυλής </w:t>
      </w:r>
      <w:proofErr w:type="spellStart"/>
      <w:r w:rsidRPr="00B67156">
        <w:rPr>
          <w:rFonts w:ascii="Times New Roman" w:eastAsia="Times New Roman" w:hAnsi="Times New Roman" w:cs="Times New Roman"/>
          <w:sz w:val="24"/>
          <w:szCs w:val="24"/>
          <w:lang w:eastAsia="el-GR"/>
        </w:rPr>
        <w:t>Γιορούμπα</w:t>
      </w:r>
      <w:proofErr w:type="spellEnd"/>
      <w:r w:rsidRPr="00B67156">
        <w:rPr>
          <w:rFonts w:ascii="Times New Roman" w:eastAsia="Times New Roman" w:hAnsi="Times New Roman" w:cs="Times New Roman"/>
          <w:sz w:val="24"/>
          <w:szCs w:val="24"/>
          <w:lang w:eastAsia="el-GR"/>
        </w:rPr>
        <w:t xml:space="preserve">, γεννήθηκε το 1934, όταν η Νιγηρία ήταν ακόμη βρετανική αποικία. </w:t>
      </w:r>
      <w:r w:rsidRPr="00B67156">
        <w:rPr>
          <w:rFonts w:ascii="Times New Roman" w:eastAsia="Times New Roman" w:hAnsi="Times New Roman" w:cs="Times New Roman"/>
          <w:i/>
          <w:iCs/>
          <w:sz w:val="24"/>
          <w:szCs w:val="24"/>
          <w:lang w:eastAsia="el-GR"/>
        </w:rPr>
        <w:t>«Μεγάλωσα σε μια πολύ μεγάλη οικογένεια, ανάμεσα σε παραμυθάδες και αφηγητές, ανθρώπους που δούλευαν με τις λέξεις»</w:t>
      </w:r>
      <w:r w:rsidRPr="00B67156">
        <w:rPr>
          <w:rFonts w:ascii="Times New Roman" w:eastAsia="Times New Roman" w:hAnsi="Times New Roman" w:cs="Times New Roman"/>
          <w:sz w:val="24"/>
          <w:szCs w:val="24"/>
          <w:lang w:eastAsia="el-GR"/>
        </w:rPr>
        <w:t xml:space="preserve">, λέει ο ίδιος για τα πρώτα χρόνια που διαμόρφωσαν την ιδιαίτερη σχέση του με τον λόγο. Φοίτησε στο κρατικό κολέγιο του Ιμπαντάν και ακολούθησαν σπουδές θεάτρου και λογοτεχνίας στη Μεγάλη Βρετανία. Εκεί εργάστηκε στο </w:t>
      </w:r>
      <w:proofErr w:type="spellStart"/>
      <w:r w:rsidRPr="00B67156">
        <w:rPr>
          <w:rFonts w:ascii="Times New Roman" w:eastAsia="Times New Roman" w:hAnsi="Times New Roman" w:cs="Times New Roman"/>
          <w:sz w:val="24"/>
          <w:szCs w:val="24"/>
          <w:lang w:eastAsia="el-GR"/>
        </w:rPr>
        <w:t>Royal</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Court</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Theater</w:t>
      </w:r>
      <w:proofErr w:type="spellEnd"/>
      <w:r w:rsidRPr="00B67156">
        <w:rPr>
          <w:rFonts w:ascii="Times New Roman" w:eastAsia="Times New Roman" w:hAnsi="Times New Roman" w:cs="Times New Roman"/>
          <w:sz w:val="24"/>
          <w:szCs w:val="24"/>
          <w:lang w:eastAsia="el-GR"/>
        </w:rPr>
        <w:t xml:space="preserve"> και άρχισε να γράφει τα πρώτα θεατρικά έργα του, «</w:t>
      </w:r>
      <w:proofErr w:type="spellStart"/>
      <w:r w:rsidRPr="00B67156">
        <w:rPr>
          <w:rFonts w:ascii="Times New Roman" w:eastAsia="Times New Roman" w:hAnsi="Times New Roman" w:cs="Times New Roman"/>
          <w:sz w:val="24"/>
          <w:szCs w:val="24"/>
          <w:lang w:eastAsia="el-GR"/>
        </w:rPr>
        <w:t>The</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Swamp</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Dwellers</w:t>
      </w:r>
      <w:proofErr w:type="spellEnd"/>
      <w:r w:rsidRPr="00B67156">
        <w:rPr>
          <w:rFonts w:ascii="Times New Roman" w:eastAsia="Times New Roman" w:hAnsi="Times New Roman" w:cs="Times New Roman"/>
          <w:sz w:val="24"/>
          <w:szCs w:val="24"/>
          <w:lang w:eastAsia="el-GR"/>
        </w:rPr>
        <w:t>» (1958) και «</w:t>
      </w:r>
      <w:proofErr w:type="spellStart"/>
      <w:r w:rsidRPr="00B67156">
        <w:rPr>
          <w:rFonts w:ascii="Times New Roman" w:eastAsia="Times New Roman" w:hAnsi="Times New Roman" w:cs="Times New Roman"/>
          <w:sz w:val="24"/>
          <w:szCs w:val="24"/>
          <w:lang w:eastAsia="el-GR"/>
        </w:rPr>
        <w:t>The</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Lion</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and</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the</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Jewel</w:t>
      </w:r>
      <w:proofErr w:type="spellEnd"/>
      <w:r w:rsidRPr="00B67156">
        <w:rPr>
          <w:rFonts w:ascii="Times New Roman" w:eastAsia="Times New Roman" w:hAnsi="Times New Roman" w:cs="Times New Roman"/>
          <w:sz w:val="24"/>
          <w:szCs w:val="24"/>
          <w:lang w:eastAsia="el-GR"/>
        </w:rPr>
        <w:t>» (1959), όπου δραματοποιεί την ένταση μεταξύ εκσυγχρονισμού και παράδοσης στην αφρικανική ήπειρο. Το 1960, μετά την ανεξαρτησία της Νιγηρίας, επιστρέφει στη χώρα του και αναπτύσσει πλούσια εκπαιδευτική, πολιτιστική και συγγραφική δράση. Διδάσκει θέατρο και λογοτεχνία στο πανεπιστήμιο, συστήνει θεατρικές ομάδες, ανεβάζει παραστάσεις, γράφει θεατρικά, δημοσιεύει ένα μυθιστόρημα («</w:t>
      </w:r>
      <w:proofErr w:type="spellStart"/>
      <w:r w:rsidRPr="00B67156">
        <w:rPr>
          <w:rFonts w:ascii="Times New Roman" w:eastAsia="Times New Roman" w:hAnsi="Times New Roman" w:cs="Times New Roman"/>
          <w:sz w:val="24"/>
          <w:szCs w:val="24"/>
          <w:lang w:eastAsia="el-GR"/>
        </w:rPr>
        <w:t>The</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Interpreters</w:t>
      </w:r>
      <w:proofErr w:type="spellEnd"/>
      <w:r w:rsidRPr="00B67156">
        <w:rPr>
          <w:rFonts w:ascii="Times New Roman" w:eastAsia="Times New Roman" w:hAnsi="Times New Roman" w:cs="Times New Roman"/>
          <w:sz w:val="24"/>
          <w:szCs w:val="24"/>
          <w:lang w:eastAsia="el-GR"/>
        </w:rPr>
        <w:t>», 1964) και μια ποιητική συλλογή («</w:t>
      </w:r>
      <w:proofErr w:type="spellStart"/>
      <w:r w:rsidRPr="00B67156">
        <w:rPr>
          <w:rFonts w:ascii="Times New Roman" w:eastAsia="Times New Roman" w:hAnsi="Times New Roman" w:cs="Times New Roman"/>
          <w:sz w:val="24"/>
          <w:szCs w:val="24"/>
          <w:lang w:eastAsia="el-GR"/>
        </w:rPr>
        <w:t>Idanre</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and</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Other</w:t>
      </w:r>
      <w:proofErr w:type="spellEnd"/>
      <w:r w:rsidRPr="00B67156">
        <w:rPr>
          <w:rFonts w:ascii="Times New Roman" w:eastAsia="Times New Roman" w:hAnsi="Times New Roman" w:cs="Times New Roman"/>
          <w:sz w:val="24"/>
          <w:szCs w:val="24"/>
          <w:lang w:eastAsia="el-GR"/>
        </w:rPr>
        <w:t xml:space="preserve"> </w:t>
      </w:r>
      <w:proofErr w:type="spellStart"/>
      <w:r w:rsidRPr="00B67156">
        <w:rPr>
          <w:rFonts w:ascii="Times New Roman" w:eastAsia="Times New Roman" w:hAnsi="Times New Roman" w:cs="Times New Roman"/>
          <w:sz w:val="24"/>
          <w:szCs w:val="24"/>
          <w:lang w:eastAsia="el-GR"/>
        </w:rPr>
        <w:t>Poems</w:t>
      </w:r>
      <w:proofErr w:type="spellEnd"/>
      <w:r w:rsidRPr="00B67156">
        <w:rPr>
          <w:rFonts w:ascii="Times New Roman" w:eastAsia="Times New Roman" w:hAnsi="Times New Roman" w:cs="Times New Roman"/>
          <w:sz w:val="24"/>
          <w:szCs w:val="24"/>
          <w:lang w:eastAsia="el-GR"/>
        </w:rPr>
        <w:t xml:space="preserve">», 1967) και ασχολείται με την τηλεόραση και το ραδιόφωνο. </w:t>
      </w:r>
      <w:r w:rsidRPr="00B67156">
        <w:rPr>
          <w:rFonts w:ascii="Times New Roman" w:eastAsia="Times New Roman" w:hAnsi="Times New Roman" w:cs="Times New Roman"/>
          <w:sz w:val="24"/>
          <w:szCs w:val="24"/>
          <w:lang w:eastAsia="el-GR"/>
        </w:rPr>
        <w:br/>
      </w:r>
      <w:r w:rsidRPr="00B67156">
        <w:rPr>
          <w:rFonts w:ascii="Times New Roman" w:eastAsia="Times New Roman" w:hAnsi="Times New Roman" w:cs="Times New Roman"/>
          <w:sz w:val="24"/>
          <w:szCs w:val="24"/>
          <w:lang w:eastAsia="el-GR"/>
        </w:rPr>
        <w:br/>
        <w:t>Παράλληλα, έντονα πολιτικοποιημένος, εκφράζει μέσα από τα έργα του το όραμά του για μια νέα Νιγηρία ασκώντας κριτική στην εξουσία. Το 1965 φυλακίζεται για τρεις μήνες επειδή δήθεν ανάγκασε, με απειλή όπλου, εκφωνητή ραδιοφωνικού σταθμού να καταγγείλει τη νοθεία των εκλογικών αποτελεσμάτων. Ήταν η πρώτη από τις φυλακίσεις και τις διώξεις που ακολούθησαν. Στη διάρκεια του νιγηριανού εμφυλίου κρατείται για δύο χρόνια σε απομόνωση. Το 1994 διώκεται από τη δικτατορία και αναγκάζεται να εγκαταλείψει τη χώρα. Καθηγητής σε πολλά ευρωπαϊκά και αμερικανικά πανεπιστήμια, βραβευμένος λογοτέχνης, σήμερα, στα 77 χρόνια του, παραμένει ένας ακτιβιστής, ο οποίος υψώνει συχνά τη φωνή του για να ζητήσει το τέλος της τυραννίας, να καταγγείλει τη δημαγωγία και τη διαφθορά, να υπερασπίσει τη δικαιοσύνη, την ελευθερία και τα ανθρώπινα δικαιώματα.</w:t>
      </w:r>
    </w:p>
    <w:p w:rsidR="00B67156" w:rsidRPr="00B67156" w:rsidRDefault="00B67156" w:rsidP="00B67156">
      <w:pPr>
        <w:spacing w:after="0" w:line="240" w:lineRule="auto"/>
        <w:rPr>
          <w:rFonts w:ascii="Times New Roman" w:eastAsia="Times New Roman" w:hAnsi="Times New Roman" w:cs="Times New Roman"/>
          <w:sz w:val="24"/>
          <w:szCs w:val="24"/>
          <w:lang w:eastAsia="el-GR"/>
        </w:rPr>
      </w:pPr>
      <w:r w:rsidRPr="00B67156">
        <w:rPr>
          <w:rFonts w:ascii="Times New Roman" w:eastAsia="Times New Roman" w:hAnsi="Times New Roman" w:cs="Times New Roman"/>
          <w:sz w:val="24"/>
          <w:szCs w:val="24"/>
          <w:lang w:eastAsia="el-GR"/>
        </w:rPr>
        <w:t xml:space="preserve">Ηθικά, κοινωνικά και πολιτικά ζητήματα, η μάχη του καλού με το κακό, η ανελευθερία και καταπίεση του αποικιοκρατικού κόσμου και η αμηχανία της </w:t>
      </w:r>
      <w:proofErr w:type="spellStart"/>
      <w:r w:rsidRPr="00B67156">
        <w:rPr>
          <w:rFonts w:ascii="Times New Roman" w:eastAsia="Times New Roman" w:hAnsi="Times New Roman" w:cs="Times New Roman"/>
          <w:sz w:val="24"/>
          <w:szCs w:val="24"/>
          <w:lang w:eastAsia="el-GR"/>
        </w:rPr>
        <w:t>μετα</w:t>
      </w:r>
      <w:proofErr w:type="spellEnd"/>
      <w:r w:rsidRPr="00B67156">
        <w:rPr>
          <w:rFonts w:ascii="Times New Roman" w:eastAsia="Times New Roman" w:hAnsi="Times New Roman" w:cs="Times New Roman"/>
          <w:sz w:val="24"/>
          <w:szCs w:val="24"/>
          <w:lang w:eastAsia="el-GR"/>
        </w:rPr>
        <w:t xml:space="preserve">-αποικιακής κατάστασης, η σύγκρουση ανάμεσα στα δυτικά ήθη και στην αφρικανική παράδοση είναι τα θέματα που τον απασχολούν. Επιλέγει να γράψει στην αγγλική, </w:t>
      </w:r>
      <w:r w:rsidRPr="00B67156">
        <w:rPr>
          <w:rFonts w:ascii="Times New Roman" w:eastAsia="Times New Roman" w:hAnsi="Times New Roman" w:cs="Times New Roman"/>
          <w:sz w:val="24"/>
          <w:szCs w:val="24"/>
          <w:lang w:eastAsia="el-GR"/>
        </w:rPr>
        <w:lastRenderedPageBreak/>
        <w:t xml:space="preserve">μια αγγλική αινιγματική, </w:t>
      </w:r>
      <w:proofErr w:type="spellStart"/>
      <w:r w:rsidRPr="00B67156">
        <w:rPr>
          <w:rFonts w:ascii="Times New Roman" w:eastAsia="Times New Roman" w:hAnsi="Times New Roman" w:cs="Times New Roman"/>
          <w:sz w:val="24"/>
          <w:szCs w:val="24"/>
          <w:lang w:eastAsia="el-GR"/>
        </w:rPr>
        <w:t>κρυπτική</w:t>
      </w:r>
      <w:proofErr w:type="spellEnd"/>
      <w:r w:rsidRPr="00B67156">
        <w:rPr>
          <w:rFonts w:ascii="Times New Roman" w:eastAsia="Times New Roman" w:hAnsi="Times New Roman" w:cs="Times New Roman"/>
          <w:sz w:val="24"/>
          <w:szCs w:val="24"/>
          <w:lang w:eastAsia="el-GR"/>
        </w:rPr>
        <w:t>, συμβολική, την οποία μπολιάζει με ήχους και έννοιες της μητρικής του γλώσσας δημιουργώντας ένα εντελώς προσωπικό «γριφώδες» λογοτεχνικό ιδιόλεκτο.</w:t>
      </w:r>
    </w:p>
    <w:p w:rsidR="00B67156" w:rsidRPr="00B67156" w:rsidRDefault="00B67156" w:rsidP="00B67156">
      <w:pPr>
        <w:spacing w:after="240" w:line="240" w:lineRule="auto"/>
        <w:rPr>
          <w:rFonts w:ascii="Times New Roman" w:eastAsia="Times New Roman" w:hAnsi="Times New Roman" w:cs="Times New Roman"/>
          <w:sz w:val="24"/>
          <w:szCs w:val="24"/>
          <w:lang w:eastAsia="el-GR"/>
        </w:rPr>
      </w:pPr>
    </w:p>
    <w:p w:rsidR="00B67156" w:rsidRPr="00B67156" w:rsidRDefault="00B67156" w:rsidP="00B67156">
      <w:pPr>
        <w:spacing w:after="240" w:line="240" w:lineRule="auto"/>
        <w:rPr>
          <w:rFonts w:ascii="Times New Roman" w:eastAsia="Times New Roman" w:hAnsi="Times New Roman" w:cs="Times New Roman"/>
          <w:sz w:val="24"/>
          <w:szCs w:val="24"/>
          <w:lang w:val="en-US" w:eastAsia="el-GR"/>
        </w:rPr>
      </w:pPr>
      <w:r w:rsidRPr="00B67156">
        <w:rPr>
          <w:rFonts w:ascii="Times New Roman" w:eastAsia="Times New Roman" w:hAnsi="Times New Roman" w:cs="Times New Roman"/>
          <w:sz w:val="24"/>
          <w:szCs w:val="24"/>
          <w:lang w:eastAsia="el-GR"/>
        </w:rPr>
        <w:t>Από</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την</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πλούσια</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παραγωγή</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του</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επιλεκτικά</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αναφέρουμε</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τα</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θεατρικά</w:t>
      </w:r>
      <w:r w:rsidRPr="00B67156">
        <w:rPr>
          <w:rFonts w:ascii="Times New Roman" w:eastAsia="Times New Roman" w:hAnsi="Times New Roman" w:cs="Times New Roman"/>
          <w:sz w:val="24"/>
          <w:szCs w:val="24"/>
          <w:lang w:val="en-US" w:eastAsia="el-GR"/>
        </w:rPr>
        <w:t xml:space="preserve"> «A Dance of the Forests» (1960), «The Road» (1969), «Death and the King's Horseman» (1975), </w:t>
      </w:r>
      <w:r w:rsidRPr="00B67156">
        <w:rPr>
          <w:rFonts w:ascii="Times New Roman" w:eastAsia="Times New Roman" w:hAnsi="Times New Roman" w:cs="Times New Roman"/>
          <w:sz w:val="24"/>
          <w:szCs w:val="24"/>
          <w:lang w:eastAsia="el-GR"/>
        </w:rPr>
        <w:t>τα</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ποιητικά</w:t>
      </w:r>
      <w:r w:rsidRPr="00B67156">
        <w:rPr>
          <w:rFonts w:ascii="Times New Roman" w:eastAsia="Times New Roman" w:hAnsi="Times New Roman" w:cs="Times New Roman"/>
          <w:sz w:val="24"/>
          <w:szCs w:val="24"/>
          <w:lang w:val="en-US" w:eastAsia="el-GR"/>
        </w:rPr>
        <w:t xml:space="preserve"> «Mandela's Earth» (1988), «Samarkand and Other Markets I Have Known» (2002) </w:t>
      </w:r>
      <w:r w:rsidRPr="00B67156">
        <w:rPr>
          <w:rFonts w:ascii="Times New Roman" w:eastAsia="Times New Roman" w:hAnsi="Times New Roman" w:cs="Times New Roman"/>
          <w:sz w:val="24"/>
          <w:szCs w:val="24"/>
          <w:lang w:eastAsia="el-GR"/>
        </w:rPr>
        <w:t>και</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τους</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αυτοβιογραφικούς</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τόμους</w:t>
      </w:r>
      <w:r w:rsidRPr="00B67156">
        <w:rPr>
          <w:rFonts w:ascii="Times New Roman" w:eastAsia="Times New Roman" w:hAnsi="Times New Roman" w:cs="Times New Roman"/>
          <w:sz w:val="24"/>
          <w:szCs w:val="24"/>
          <w:lang w:val="en-US" w:eastAsia="el-GR"/>
        </w:rPr>
        <w:t xml:space="preserve"> «</w:t>
      </w:r>
      <w:proofErr w:type="spellStart"/>
      <w:r w:rsidRPr="00B67156">
        <w:rPr>
          <w:rFonts w:ascii="Times New Roman" w:eastAsia="Times New Roman" w:hAnsi="Times New Roman" w:cs="Times New Roman"/>
          <w:sz w:val="24"/>
          <w:szCs w:val="24"/>
          <w:lang w:val="en-US" w:eastAsia="el-GR"/>
        </w:rPr>
        <w:t>Aké</w:t>
      </w:r>
      <w:proofErr w:type="spellEnd"/>
      <w:r w:rsidRPr="00B67156">
        <w:rPr>
          <w:rFonts w:ascii="Times New Roman" w:eastAsia="Times New Roman" w:hAnsi="Times New Roman" w:cs="Times New Roman"/>
          <w:sz w:val="24"/>
          <w:szCs w:val="24"/>
          <w:lang w:val="en-US" w:eastAsia="el-GR"/>
        </w:rPr>
        <w:t xml:space="preserve">: The Years of Childhood» (1981), «Ibadan: The </w:t>
      </w:r>
      <w:proofErr w:type="spellStart"/>
      <w:r w:rsidRPr="00B67156">
        <w:rPr>
          <w:rFonts w:ascii="Times New Roman" w:eastAsia="Times New Roman" w:hAnsi="Times New Roman" w:cs="Times New Roman"/>
          <w:sz w:val="24"/>
          <w:szCs w:val="24"/>
          <w:lang w:val="en-US" w:eastAsia="el-GR"/>
        </w:rPr>
        <w:t>Penkelemes</w:t>
      </w:r>
      <w:proofErr w:type="spellEnd"/>
      <w:r w:rsidRPr="00B67156">
        <w:rPr>
          <w:rFonts w:ascii="Times New Roman" w:eastAsia="Times New Roman" w:hAnsi="Times New Roman" w:cs="Times New Roman"/>
          <w:sz w:val="24"/>
          <w:szCs w:val="24"/>
          <w:lang w:val="en-US" w:eastAsia="el-GR"/>
        </w:rPr>
        <w:t xml:space="preserve"> Years: </w:t>
      </w:r>
      <w:r w:rsidRPr="00B67156">
        <w:rPr>
          <w:rFonts w:ascii="Times New Roman" w:eastAsia="Times New Roman" w:hAnsi="Times New Roman" w:cs="Times New Roman"/>
          <w:sz w:val="24"/>
          <w:szCs w:val="24"/>
          <w:lang w:eastAsia="el-GR"/>
        </w:rPr>
        <w:t>Α</w:t>
      </w:r>
      <w:r w:rsidRPr="00B67156">
        <w:rPr>
          <w:rFonts w:ascii="Times New Roman" w:eastAsia="Times New Roman" w:hAnsi="Times New Roman" w:cs="Times New Roman"/>
          <w:sz w:val="24"/>
          <w:szCs w:val="24"/>
          <w:lang w:val="en-US" w:eastAsia="el-GR"/>
        </w:rPr>
        <w:t xml:space="preserve"> </w:t>
      </w:r>
      <w:r w:rsidRPr="00B67156">
        <w:rPr>
          <w:rFonts w:ascii="Times New Roman" w:eastAsia="Times New Roman" w:hAnsi="Times New Roman" w:cs="Times New Roman"/>
          <w:sz w:val="24"/>
          <w:szCs w:val="24"/>
          <w:lang w:eastAsia="el-GR"/>
        </w:rPr>
        <w:t>Μ</w:t>
      </w:r>
      <w:proofErr w:type="spellStart"/>
      <w:r w:rsidRPr="00B67156">
        <w:rPr>
          <w:rFonts w:ascii="Times New Roman" w:eastAsia="Times New Roman" w:hAnsi="Times New Roman" w:cs="Times New Roman"/>
          <w:sz w:val="24"/>
          <w:szCs w:val="24"/>
          <w:lang w:val="en-US" w:eastAsia="el-GR"/>
        </w:rPr>
        <w:t>emoir</w:t>
      </w:r>
      <w:proofErr w:type="spellEnd"/>
      <w:r w:rsidRPr="00B67156">
        <w:rPr>
          <w:rFonts w:ascii="Times New Roman" w:eastAsia="Times New Roman" w:hAnsi="Times New Roman" w:cs="Times New Roman"/>
          <w:sz w:val="24"/>
          <w:szCs w:val="24"/>
          <w:lang w:val="en-US" w:eastAsia="el-GR"/>
        </w:rPr>
        <w:t xml:space="preserve"> 1946-1965» (1994), «You Must Set Forth at Dawn» (2007).</w:t>
      </w:r>
    </w:p>
    <w:p w:rsidR="00B67156" w:rsidRPr="00B67156" w:rsidRDefault="00B67156" w:rsidP="00B67156">
      <w:pPr>
        <w:spacing w:after="240" w:line="240" w:lineRule="auto"/>
        <w:rPr>
          <w:rFonts w:ascii="Times New Roman" w:eastAsia="Times New Roman" w:hAnsi="Times New Roman" w:cs="Times New Roman"/>
          <w:sz w:val="24"/>
          <w:szCs w:val="24"/>
          <w:lang w:eastAsia="el-GR"/>
        </w:rPr>
      </w:pPr>
      <w:r w:rsidRPr="00B67156">
        <w:rPr>
          <w:rFonts w:ascii="Times New Roman" w:eastAsia="Times New Roman" w:hAnsi="Times New Roman" w:cs="Times New Roman"/>
          <w:sz w:val="24"/>
          <w:szCs w:val="24"/>
          <w:lang w:eastAsia="el-GR"/>
        </w:rPr>
        <w:t xml:space="preserve">Αγαπημένη του λογοτεχνική φόρμα είναι το δράμα: </w:t>
      </w:r>
      <w:r w:rsidRPr="00B67156">
        <w:rPr>
          <w:rFonts w:ascii="Times New Roman" w:eastAsia="Times New Roman" w:hAnsi="Times New Roman" w:cs="Times New Roman"/>
          <w:i/>
          <w:iCs/>
          <w:sz w:val="24"/>
          <w:szCs w:val="24"/>
          <w:lang w:eastAsia="el-GR"/>
        </w:rPr>
        <w:t>«Η θεατρική γραφή είναι το είδος του λόγου μέσα στο οποίο αισθάνομαι περισσότερο ζωντανός»</w:t>
      </w:r>
      <w:r w:rsidRPr="00B67156">
        <w:rPr>
          <w:rFonts w:ascii="Times New Roman" w:eastAsia="Times New Roman" w:hAnsi="Times New Roman" w:cs="Times New Roman"/>
          <w:sz w:val="24"/>
          <w:szCs w:val="24"/>
          <w:lang w:eastAsia="el-GR"/>
        </w:rPr>
        <w:t xml:space="preserve">, λέει σε συνέντευξή του, </w:t>
      </w:r>
      <w:r w:rsidRPr="00B67156">
        <w:rPr>
          <w:rFonts w:ascii="Times New Roman" w:eastAsia="Times New Roman" w:hAnsi="Times New Roman" w:cs="Times New Roman"/>
          <w:i/>
          <w:iCs/>
          <w:sz w:val="24"/>
          <w:szCs w:val="24"/>
          <w:lang w:eastAsia="el-GR"/>
        </w:rPr>
        <w:t>«ίσως επειδή προέρχομαι από μια κουλτούρα με έντονη θεατρική παράδοση, παντομίμες, τελετουργικά δρώμενα»</w:t>
      </w:r>
      <w:r w:rsidRPr="00B67156">
        <w:rPr>
          <w:rFonts w:ascii="Times New Roman" w:eastAsia="Times New Roman" w:hAnsi="Times New Roman" w:cs="Times New Roman"/>
          <w:sz w:val="24"/>
          <w:szCs w:val="24"/>
          <w:lang w:eastAsia="el-GR"/>
        </w:rPr>
        <w:t xml:space="preserve">. Η λογοτεχνία του, βαθιά ριζωμένη στην παράδοση της φυλής του, χρησιμοποιεί μύθους και σύμβολα της προφορικής ποίησης των </w:t>
      </w:r>
      <w:proofErr w:type="spellStart"/>
      <w:r w:rsidRPr="00B67156">
        <w:rPr>
          <w:rFonts w:ascii="Times New Roman" w:eastAsia="Times New Roman" w:hAnsi="Times New Roman" w:cs="Times New Roman"/>
          <w:sz w:val="24"/>
          <w:szCs w:val="24"/>
          <w:lang w:eastAsia="el-GR"/>
        </w:rPr>
        <w:t>Γιορούμπα</w:t>
      </w:r>
      <w:proofErr w:type="spellEnd"/>
      <w:r w:rsidRPr="00B67156">
        <w:rPr>
          <w:rFonts w:ascii="Times New Roman" w:eastAsia="Times New Roman" w:hAnsi="Times New Roman" w:cs="Times New Roman"/>
          <w:sz w:val="24"/>
          <w:szCs w:val="24"/>
          <w:lang w:eastAsia="el-GR"/>
        </w:rPr>
        <w:t xml:space="preserve"> τα οποία συμπλέκονται με επιδράσεις από τη δυτική λογοτεχνία, από τους κλασικούς ως τον </w:t>
      </w:r>
      <w:r w:rsidRPr="00B67156">
        <w:rPr>
          <w:rFonts w:ascii="Times New Roman" w:eastAsia="Times New Roman" w:hAnsi="Times New Roman" w:cs="Times New Roman"/>
          <w:i/>
          <w:iCs/>
          <w:sz w:val="24"/>
          <w:szCs w:val="24"/>
          <w:lang w:eastAsia="el-GR"/>
        </w:rPr>
        <w:t>Μπρεχτ</w:t>
      </w:r>
      <w:r w:rsidRPr="00B67156">
        <w:rPr>
          <w:rFonts w:ascii="Times New Roman" w:eastAsia="Times New Roman" w:hAnsi="Times New Roman" w:cs="Times New Roman"/>
          <w:sz w:val="24"/>
          <w:szCs w:val="24"/>
          <w:lang w:eastAsia="el-GR"/>
        </w:rPr>
        <w:t xml:space="preserve"> και τον </w:t>
      </w:r>
      <w:proofErr w:type="spellStart"/>
      <w:r w:rsidRPr="00B67156">
        <w:rPr>
          <w:rFonts w:ascii="Times New Roman" w:eastAsia="Times New Roman" w:hAnsi="Times New Roman" w:cs="Times New Roman"/>
          <w:i/>
          <w:iCs/>
          <w:sz w:val="24"/>
          <w:szCs w:val="24"/>
          <w:lang w:eastAsia="el-GR"/>
        </w:rPr>
        <w:t>Μπέκετ</w:t>
      </w:r>
      <w:proofErr w:type="spellEnd"/>
      <w:r w:rsidRPr="00B67156">
        <w:rPr>
          <w:rFonts w:ascii="Times New Roman" w:eastAsia="Times New Roman" w:hAnsi="Times New Roman" w:cs="Times New Roman"/>
          <w:sz w:val="24"/>
          <w:szCs w:val="24"/>
          <w:lang w:eastAsia="el-GR"/>
        </w:rPr>
        <w:t>.</w:t>
      </w:r>
    </w:p>
    <w:p w:rsidR="00B67156" w:rsidRPr="00B67156" w:rsidRDefault="00B67156" w:rsidP="00B67156">
      <w:pPr>
        <w:spacing w:after="240" w:line="240" w:lineRule="auto"/>
        <w:rPr>
          <w:rFonts w:ascii="Times New Roman" w:eastAsia="Times New Roman" w:hAnsi="Times New Roman" w:cs="Times New Roman"/>
          <w:sz w:val="24"/>
          <w:szCs w:val="24"/>
          <w:lang w:eastAsia="el-GR"/>
        </w:rPr>
      </w:pPr>
      <w:r w:rsidRPr="00B67156">
        <w:rPr>
          <w:rFonts w:ascii="Times New Roman" w:eastAsia="Times New Roman" w:hAnsi="Times New Roman" w:cs="Times New Roman"/>
          <w:sz w:val="24"/>
          <w:szCs w:val="24"/>
          <w:lang w:eastAsia="el-GR"/>
        </w:rPr>
        <w:t xml:space="preserve">Στη συλλογή «Η γη του Μαντέλα» (1988), διαβάζουμε: </w:t>
      </w:r>
      <w:r w:rsidRPr="00B67156">
        <w:rPr>
          <w:rFonts w:ascii="Times New Roman" w:eastAsia="Times New Roman" w:hAnsi="Times New Roman" w:cs="Times New Roman"/>
          <w:i/>
          <w:iCs/>
          <w:sz w:val="24"/>
          <w:szCs w:val="24"/>
          <w:lang w:eastAsia="el-GR"/>
        </w:rPr>
        <w:t>«Η γενναιοδωρία σου με απειλεί, Μαντέλα, αυτό το τεντωμένο/ Δέρμα του τυμπάνου της καρδιάς σου, που επάνω του εμείς τα εκατομμύρια/ Χορεύουμε. Φοβάμαι πως κολλάμε, σαν χοντρές βδέλλες/ Πάνω στις φλέβες σου. Η καθημερινή μας ασυνέπεια/ Αμβλύνει την αιχμηρή κόψη της θέλησής σου./ Οι συμβιβασμοί μας αδειάζουν την πληρότητα των πράξεών σου- / Που ταΐζει τα άδεια από θέληση στομάχια μιας ηπείρου, / Τι θα μείνει από σένα, Μαντέλα;».</w:t>
      </w:r>
    </w:p>
    <w:p w:rsidR="00B67156" w:rsidRPr="00B67156" w:rsidRDefault="00B67156" w:rsidP="00B67156">
      <w:pPr>
        <w:spacing w:after="0" w:line="240" w:lineRule="auto"/>
        <w:rPr>
          <w:rFonts w:ascii="Times New Roman" w:eastAsia="Times New Roman" w:hAnsi="Times New Roman" w:cs="Times New Roman"/>
          <w:sz w:val="24"/>
          <w:szCs w:val="24"/>
          <w:lang w:eastAsia="el-GR"/>
        </w:rPr>
      </w:pPr>
      <w:r w:rsidRPr="00B67156">
        <w:rPr>
          <w:rFonts w:ascii="Times New Roman" w:eastAsia="Times New Roman" w:hAnsi="Times New Roman" w:cs="Times New Roman"/>
          <w:sz w:val="24"/>
          <w:szCs w:val="24"/>
          <w:lang w:eastAsia="el-GR"/>
        </w:rPr>
        <w:t xml:space="preserve">Γιατί μας ενδιαφέρει ο </w:t>
      </w:r>
      <w:proofErr w:type="spellStart"/>
      <w:r w:rsidRPr="00B67156">
        <w:rPr>
          <w:rFonts w:ascii="Times New Roman" w:eastAsia="Times New Roman" w:hAnsi="Times New Roman" w:cs="Times New Roman"/>
          <w:sz w:val="24"/>
          <w:szCs w:val="24"/>
          <w:lang w:eastAsia="el-GR"/>
        </w:rPr>
        <w:t>Σογίνκα</w:t>
      </w:r>
      <w:proofErr w:type="spellEnd"/>
      <w:r w:rsidRPr="00B67156">
        <w:rPr>
          <w:rFonts w:ascii="Times New Roman" w:eastAsia="Times New Roman" w:hAnsi="Times New Roman" w:cs="Times New Roman"/>
          <w:sz w:val="24"/>
          <w:szCs w:val="24"/>
          <w:lang w:eastAsia="el-GR"/>
        </w:rPr>
        <w:t xml:space="preserve"> σήμερα στην Ελλάδα της κρίσης; Είναι ένα καλό ερώτημα. Ο </w:t>
      </w:r>
      <w:proofErr w:type="spellStart"/>
      <w:r w:rsidRPr="00B67156">
        <w:rPr>
          <w:rFonts w:ascii="Times New Roman" w:eastAsia="Times New Roman" w:hAnsi="Times New Roman" w:cs="Times New Roman"/>
          <w:sz w:val="24"/>
          <w:szCs w:val="24"/>
          <w:lang w:eastAsia="el-GR"/>
        </w:rPr>
        <w:t>Σογίνκα</w:t>
      </w:r>
      <w:proofErr w:type="spellEnd"/>
      <w:r w:rsidRPr="00B67156">
        <w:rPr>
          <w:rFonts w:ascii="Times New Roman" w:eastAsia="Times New Roman" w:hAnsi="Times New Roman" w:cs="Times New Roman"/>
          <w:sz w:val="24"/>
          <w:szCs w:val="24"/>
          <w:lang w:eastAsia="el-GR"/>
        </w:rPr>
        <w:t xml:space="preserve"> είναι επίκαιρος όσο ποτέ, απαντά στην εισαγωγή η μεταφράστρια, γιατί μας σχετίζει με τον κόσμο της αφρικανικής ηπείρου, </w:t>
      </w:r>
      <w:r w:rsidRPr="00B67156">
        <w:rPr>
          <w:rFonts w:ascii="Times New Roman" w:eastAsia="Times New Roman" w:hAnsi="Times New Roman" w:cs="Times New Roman"/>
          <w:i/>
          <w:iCs/>
          <w:sz w:val="24"/>
          <w:szCs w:val="24"/>
          <w:lang w:eastAsia="el-GR"/>
        </w:rPr>
        <w:t>«που στην πραγματικότητα μοιάζει σε πολλά με τον δικό μας, γιατί είναι θύμα της ακατανίκητης δίψας για εξουσία ενός δυτικού κόσμου που αποκαλείται πολιτισμένος και που νομιμοποίησε την αναζήτηση του συμφέροντος ως υπέρτατη, σχεδόν μεταφυσική αρχή και οδήγησε στην κατάρρευση των ανθρωπιστικών και κοινωνικών αξιών».</w:t>
      </w:r>
    </w:p>
    <w:p w:rsidR="00600963" w:rsidRDefault="000E14C6"/>
    <w:sectPr w:rsidR="00600963" w:rsidSect="001353B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4C6" w:rsidRDefault="000E14C6" w:rsidP="00B67156">
      <w:pPr>
        <w:spacing w:after="0" w:line="240" w:lineRule="auto"/>
      </w:pPr>
      <w:r>
        <w:separator/>
      </w:r>
    </w:p>
  </w:endnote>
  <w:endnote w:type="continuationSeparator" w:id="0">
    <w:p w:rsidR="000E14C6" w:rsidRDefault="000E14C6" w:rsidP="00B671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156" w:rsidRDefault="00B6715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156" w:rsidRDefault="00B67156">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156" w:rsidRDefault="00B6715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4C6" w:rsidRDefault="000E14C6" w:rsidP="00B67156">
      <w:pPr>
        <w:spacing w:after="0" w:line="240" w:lineRule="auto"/>
      </w:pPr>
      <w:r>
        <w:separator/>
      </w:r>
    </w:p>
  </w:footnote>
  <w:footnote w:type="continuationSeparator" w:id="0">
    <w:p w:rsidR="000E14C6" w:rsidRDefault="000E14C6" w:rsidP="00B671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156" w:rsidRDefault="00B6715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563119"/>
      <w:docPartObj>
        <w:docPartGallery w:val="Watermarks"/>
        <w:docPartUnique/>
      </w:docPartObj>
    </w:sdtPr>
    <w:sdtContent>
      <w:p w:rsidR="00B67156" w:rsidRDefault="00B67156">
        <w:pPr>
          <w:pStyle w:val="a5"/>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6192;mso-position-horizontal:center;mso-position-horizontal-relative:margin;mso-position-vertical:center;mso-position-vertical-relative:margin" o:allowincell="f" fillcolor="silver" stroked="f">
              <v:fill opacity=".5"/>
              <v:textpath style="font-family:&quot;Calibri&quot;;font-size:1pt" string="ΔΕΙΓΜΑ"/>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156" w:rsidRDefault="00B67156">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67156"/>
    <w:rsid w:val="000E14C6"/>
    <w:rsid w:val="001353BC"/>
    <w:rsid w:val="007975E5"/>
    <w:rsid w:val="00B67156"/>
    <w:rsid w:val="00FA423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3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67156"/>
    <w:rPr>
      <w:b/>
      <w:bCs/>
    </w:rPr>
  </w:style>
  <w:style w:type="character" w:styleId="a4">
    <w:name w:val="Emphasis"/>
    <w:basedOn w:val="a0"/>
    <w:uiPriority w:val="20"/>
    <w:qFormat/>
    <w:rsid w:val="00B67156"/>
    <w:rPr>
      <w:i/>
      <w:iCs/>
    </w:rPr>
  </w:style>
  <w:style w:type="paragraph" w:styleId="a5">
    <w:name w:val="header"/>
    <w:basedOn w:val="a"/>
    <w:link w:val="Char"/>
    <w:uiPriority w:val="99"/>
    <w:semiHidden/>
    <w:unhideWhenUsed/>
    <w:rsid w:val="00B67156"/>
    <w:pPr>
      <w:tabs>
        <w:tab w:val="center" w:pos="4153"/>
        <w:tab w:val="right" w:pos="8306"/>
      </w:tabs>
      <w:spacing w:after="0" w:line="240" w:lineRule="auto"/>
    </w:pPr>
  </w:style>
  <w:style w:type="character" w:customStyle="1" w:styleId="Char">
    <w:name w:val="Κεφαλίδα Char"/>
    <w:basedOn w:val="a0"/>
    <w:link w:val="a5"/>
    <w:uiPriority w:val="99"/>
    <w:semiHidden/>
    <w:rsid w:val="00B67156"/>
  </w:style>
  <w:style w:type="paragraph" w:styleId="a6">
    <w:name w:val="footer"/>
    <w:basedOn w:val="a"/>
    <w:link w:val="Char0"/>
    <w:uiPriority w:val="99"/>
    <w:semiHidden/>
    <w:unhideWhenUsed/>
    <w:rsid w:val="00B67156"/>
    <w:pPr>
      <w:tabs>
        <w:tab w:val="center" w:pos="4153"/>
        <w:tab w:val="right" w:pos="8306"/>
      </w:tabs>
      <w:spacing w:after="0" w:line="240" w:lineRule="auto"/>
    </w:pPr>
  </w:style>
  <w:style w:type="character" w:customStyle="1" w:styleId="Char0">
    <w:name w:val="Υποσέλιδο Char"/>
    <w:basedOn w:val="a0"/>
    <w:link w:val="a6"/>
    <w:uiPriority w:val="99"/>
    <w:semiHidden/>
    <w:rsid w:val="00B67156"/>
  </w:style>
</w:styles>
</file>

<file path=word/webSettings.xml><?xml version="1.0" encoding="utf-8"?>
<w:webSettings xmlns:r="http://schemas.openxmlformats.org/officeDocument/2006/relationships" xmlns:w="http://schemas.openxmlformats.org/wordprocessingml/2006/main">
  <w:divs>
    <w:div w:id="2060470055">
      <w:bodyDiv w:val="1"/>
      <w:marLeft w:val="0"/>
      <w:marRight w:val="0"/>
      <w:marTop w:val="0"/>
      <w:marBottom w:val="0"/>
      <w:divBdr>
        <w:top w:val="none" w:sz="0" w:space="0" w:color="auto"/>
        <w:left w:val="none" w:sz="0" w:space="0" w:color="auto"/>
        <w:bottom w:val="none" w:sz="0" w:space="0" w:color="auto"/>
        <w:right w:val="none" w:sz="0" w:space="0" w:color="auto"/>
      </w:divBdr>
      <w:divsChild>
        <w:div w:id="1769689129">
          <w:marLeft w:val="0"/>
          <w:marRight w:val="0"/>
          <w:marTop w:val="0"/>
          <w:marBottom w:val="0"/>
          <w:divBdr>
            <w:top w:val="none" w:sz="0" w:space="0" w:color="auto"/>
            <w:left w:val="none" w:sz="0" w:space="0" w:color="auto"/>
            <w:bottom w:val="none" w:sz="0" w:space="0" w:color="auto"/>
            <w:right w:val="none" w:sz="0" w:space="0" w:color="auto"/>
          </w:divBdr>
        </w:div>
        <w:div w:id="1255941353">
          <w:marLeft w:val="0"/>
          <w:marRight w:val="0"/>
          <w:marTop w:val="0"/>
          <w:marBottom w:val="0"/>
          <w:divBdr>
            <w:top w:val="none" w:sz="0" w:space="0" w:color="auto"/>
            <w:left w:val="none" w:sz="0" w:space="0" w:color="auto"/>
            <w:bottom w:val="none" w:sz="0" w:space="0" w:color="auto"/>
            <w:right w:val="none" w:sz="0" w:space="0" w:color="auto"/>
          </w:divBdr>
        </w:div>
        <w:div w:id="480656652">
          <w:marLeft w:val="0"/>
          <w:marRight w:val="0"/>
          <w:marTop w:val="0"/>
          <w:marBottom w:val="0"/>
          <w:divBdr>
            <w:top w:val="none" w:sz="0" w:space="0" w:color="auto"/>
            <w:left w:val="none" w:sz="0" w:space="0" w:color="auto"/>
            <w:bottom w:val="none" w:sz="0" w:space="0" w:color="auto"/>
            <w:right w:val="none" w:sz="0" w:space="0" w:color="auto"/>
          </w:divBdr>
        </w:div>
        <w:div w:id="217056254">
          <w:marLeft w:val="0"/>
          <w:marRight w:val="0"/>
          <w:marTop w:val="0"/>
          <w:marBottom w:val="0"/>
          <w:divBdr>
            <w:top w:val="none" w:sz="0" w:space="0" w:color="auto"/>
            <w:left w:val="none" w:sz="0" w:space="0" w:color="auto"/>
            <w:bottom w:val="none" w:sz="0" w:space="0" w:color="auto"/>
            <w:right w:val="none" w:sz="0" w:space="0" w:color="auto"/>
          </w:divBdr>
        </w:div>
        <w:div w:id="1060591181">
          <w:marLeft w:val="0"/>
          <w:marRight w:val="0"/>
          <w:marTop w:val="0"/>
          <w:marBottom w:val="0"/>
          <w:divBdr>
            <w:top w:val="none" w:sz="0" w:space="0" w:color="auto"/>
            <w:left w:val="none" w:sz="0" w:space="0" w:color="auto"/>
            <w:bottom w:val="none" w:sz="0" w:space="0" w:color="auto"/>
            <w:right w:val="none" w:sz="0" w:space="0" w:color="auto"/>
          </w:divBdr>
        </w:div>
        <w:div w:id="1628003535">
          <w:marLeft w:val="0"/>
          <w:marRight w:val="0"/>
          <w:marTop w:val="0"/>
          <w:marBottom w:val="0"/>
          <w:divBdr>
            <w:top w:val="none" w:sz="0" w:space="0" w:color="auto"/>
            <w:left w:val="none" w:sz="0" w:space="0" w:color="auto"/>
            <w:bottom w:val="none" w:sz="0" w:space="0" w:color="auto"/>
            <w:right w:val="none" w:sz="0" w:space="0" w:color="auto"/>
          </w:divBdr>
        </w:div>
        <w:div w:id="567765130">
          <w:marLeft w:val="0"/>
          <w:marRight w:val="0"/>
          <w:marTop w:val="0"/>
          <w:marBottom w:val="0"/>
          <w:divBdr>
            <w:top w:val="none" w:sz="0" w:space="0" w:color="auto"/>
            <w:left w:val="none" w:sz="0" w:space="0" w:color="auto"/>
            <w:bottom w:val="none" w:sz="0" w:space="0" w:color="auto"/>
            <w:right w:val="none" w:sz="0" w:space="0" w:color="auto"/>
          </w:divBdr>
        </w:div>
        <w:div w:id="329917840">
          <w:marLeft w:val="0"/>
          <w:marRight w:val="0"/>
          <w:marTop w:val="0"/>
          <w:marBottom w:val="0"/>
          <w:divBdr>
            <w:top w:val="none" w:sz="0" w:space="0" w:color="auto"/>
            <w:left w:val="none" w:sz="0" w:space="0" w:color="auto"/>
            <w:bottom w:val="none" w:sz="0" w:space="0" w:color="auto"/>
            <w:right w:val="none" w:sz="0" w:space="0" w:color="auto"/>
          </w:divBdr>
        </w:div>
        <w:div w:id="287080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851</Words>
  <Characters>4601</Characters>
  <Application>Microsoft Office Word</Application>
  <DocSecurity>0</DocSecurity>
  <Lines>38</Lines>
  <Paragraphs>10</Paragraphs>
  <ScaleCrop>false</ScaleCrop>
  <Company/>
  <LinksUpToDate>false</LinksUpToDate>
  <CharactersWithSpaces>5442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user13</dc:creator>
  <cp:lastModifiedBy>user13</cp:lastModifiedBy>
  <cp:revision>1</cp:revision>
  <dcterms:created xsi:type="dcterms:W3CDTF">2014-10-31T07:13:00Z</dcterms:created>
  <dcterms:modified xsi:type="dcterms:W3CDTF">2014-10-31T07:15:00Z</dcterms:modified>
</cp:coreProperties>
</file>